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66845" w14:textId="6A027064" w:rsidR="001B7A17" w:rsidRDefault="001B7A17" w:rsidP="001B7A1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7A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ПРОДУКТИВНОЕ ИСПОЛЬЗОВАНИЕ СОВРЕМЕННЫХ ОБРАЗОВАТЕЛЬНЫХ ТЕХНОЛОГИЙ ПРИ ДОСТИЖЕНИИ ЦЕЛИ РЕАЛИЗАЦИИ ЗАДАЧ ПРИОРИТЕТНОГО НАПРАВЛЕНИЯ</w:t>
      </w:r>
    </w:p>
    <w:p w14:paraId="430F3CCA" w14:textId="07F559E7" w:rsidR="001B7A17" w:rsidRDefault="001B7A17" w:rsidP="001B7A1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C3DA402" w14:textId="21115675" w:rsidR="001B7A17" w:rsidRDefault="001B7A17" w:rsidP="001B7A17">
      <w:pPr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B7A17">
        <w:rPr>
          <w:rFonts w:ascii="Times New Roman" w:eastAsia="Calibri" w:hAnsi="Times New Roman" w:cs="Times New Roman"/>
          <w:sz w:val="24"/>
          <w:szCs w:val="24"/>
        </w:rPr>
        <w:t>Н. В. Мартынова</w:t>
      </w:r>
    </w:p>
    <w:p w14:paraId="2A6D88FD" w14:textId="472D1B31" w:rsidR="001B7A17" w:rsidRPr="001B7A17" w:rsidRDefault="001B7A17" w:rsidP="001B7A17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1B7A17">
        <w:rPr>
          <w:rFonts w:ascii="Times New Roman" w:eastAsia="Calibri" w:hAnsi="Times New Roman" w:cs="Times New Roman"/>
          <w:i/>
          <w:sz w:val="24"/>
          <w:szCs w:val="24"/>
        </w:rPr>
        <w:t>МБДОУ д/с № 42, г. Новосибирск, Россия</w:t>
      </w:r>
    </w:p>
    <w:p w14:paraId="312E8718" w14:textId="77777777" w:rsidR="001B7A17" w:rsidRDefault="001B7A17" w:rsidP="001B7A1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AA41575" w14:textId="3DA72C83" w:rsidR="001B7A17" w:rsidRPr="001B7A17" w:rsidRDefault="001B7A17" w:rsidP="001B7A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A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B7A1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Нетрадиционные формы работы позволяют расширять представления детей о природе, </w:t>
      </w:r>
      <w:r w:rsidRPr="001B7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социально-коммуникативные навыки, воспитывать гуманное отношение к живому, побуждать к эстетическим переживаниям, связанными с природой, решать в интеграции задачи речевого развития, способствовать овладению соответствующими практическими и познавательными умениями, отражению впечатлений о природе в изобразительной и игровой деятельности. </w:t>
      </w:r>
    </w:p>
    <w:p w14:paraId="53D7D4D0" w14:textId="77777777" w:rsidR="001B7A17" w:rsidRPr="001B7A17" w:rsidRDefault="001B7A17" w:rsidP="001B7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 из нетрадиционных форм является использование в педагогической работе многофункционального авторского панно «Времена года». Согласно требованиям ФГОС ДО данное пособие позволяет эффективно осуществлять интеграцию в реализации содержания образовательных областей при формировании социально–коммуникативных навыков у детей дошкольного возраста средствами экологического образования.</w:t>
      </w:r>
    </w:p>
    <w:p w14:paraId="1A0C08F4" w14:textId="77777777" w:rsidR="001B7A17" w:rsidRPr="001B7A17" w:rsidRDefault="001B7A17" w:rsidP="001B7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A1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Предметное содержание панно </w:t>
      </w:r>
      <w:r w:rsidRPr="001B7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«Времена года» </w:t>
      </w:r>
      <w:r w:rsidRPr="001B7A1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представляет четыре времени года, что позволяет дошкольникам определяя особенности живой и неживой природы каждого времени года выкладывать на панно</w:t>
      </w:r>
      <w:r w:rsidRPr="001B7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дети определяют, </w:t>
      </w:r>
      <w:r w:rsidRPr="001B7A1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что зимой идет снег, весной распускаются листья на деревьях, летом расцветают цветы, а осенью опадают листья и собирают урожай. </w:t>
      </w:r>
      <w:r w:rsidRPr="001B7A1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Панно </w:t>
      </w:r>
      <w:r w:rsidRPr="001B7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«Времена года» используется в соответствии с замыслом ребенка или педагога, с сюжетом игры в разных функциях, способствуя развитию творчества, воображения и применяется в совместной деятельности. Данное панно обладает дидактическими свойствами, так как несет в себе воспитательно-образовательную нагрузку.</w:t>
      </w:r>
    </w:p>
    <w:p w14:paraId="5AC046DD" w14:textId="77777777" w:rsidR="001B7A17" w:rsidRPr="001B7A17" w:rsidRDefault="001B7A17" w:rsidP="001B7A1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B7A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Авторское панно «Времена года» представляет собой дидактическое </w:t>
      </w:r>
      <w:r w:rsidRPr="001B7A1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пособие, основа которого тонкая фанера, обтянутая нежно-голубой однотонной тканью. На ткань крепиться одно и то же дерево (яблоня), которое представлено как 4 дерева в разные времена года. </w:t>
      </w:r>
    </w:p>
    <w:p w14:paraId="1D6B7E67" w14:textId="77777777" w:rsidR="001B7A17" w:rsidRPr="001B7A17" w:rsidRDefault="001B7A17" w:rsidP="001B7A1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B7A1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Весной дерево просыпается, появляются листочки и цветочки, летом созревают яблочки, осенью листики желтеют, затем опадают и зимой выпадает снег. </w:t>
      </w:r>
    </w:p>
    <w:p w14:paraId="3FDD0165" w14:textId="77777777" w:rsidR="001B7A17" w:rsidRPr="001B7A17" w:rsidRDefault="001B7A17" w:rsidP="001B7A1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B7A1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 каждом из деревьев есть модули, соответствующие времени года</w:t>
      </w:r>
      <w:r w:rsidRPr="001B7A17"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</w:rPr>
        <w:t>:</w:t>
      </w:r>
      <w:r w:rsidRPr="001B7A1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осень – разноцветнее листья, зима – снежинки, весна – цветочки на дереве и нежно-зеленые листья, божьи коровки под деревом, лето – красные яблоки и темно зеленые листья. цветы на травке. Все модули на деревьях прикрепляются на липкую ленту. В отдельных коробочках хранятся фигуры для составления сюжетов по времени года. </w:t>
      </w:r>
    </w:p>
    <w:p w14:paraId="1C8B6094" w14:textId="77777777" w:rsidR="001B7A17" w:rsidRPr="001B7A17" w:rsidRDefault="001B7A17" w:rsidP="001B7A1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B7A1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Для создания полноценного представления о конкретном времени года имеются в комплекте объекты неживой природы: облако, солнце, туча с молнией для ежедневного определения состояния погоды. </w:t>
      </w:r>
    </w:p>
    <w:p w14:paraId="2A04BBEC" w14:textId="77777777" w:rsidR="001B7A17" w:rsidRPr="001B7A17" w:rsidRDefault="001B7A17" w:rsidP="001B7A1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B7A1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Панно мобильно его можно поставить или повесить. Крепиться панно с учётом роста ребёнка, чтобы он мог играть стоя.</w:t>
      </w:r>
    </w:p>
    <w:p w14:paraId="12AA2261" w14:textId="77777777" w:rsidR="001B7A17" w:rsidRPr="001B7A17" w:rsidRDefault="001B7A17" w:rsidP="001B7A1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B7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Актуальность пособия заключается в его универсальности - имеет развивающее, обучающее и воспитывающее значения; возможность использовать в реализации всех образовательных областей; образовательная ценность, заключается в его возможности решения воспитательно-образовательных задач.</w:t>
      </w:r>
      <w:r w:rsidRPr="001B7A1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</w:t>
      </w:r>
    </w:p>
    <w:p w14:paraId="23F5AE52" w14:textId="77777777" w:rsidR="001B7A17" w:rsidRPr="001B7A17" w:rsidRDefault="001B7A17" w:rsidP="001B7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B7A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Авторское панно «Времена года» </w:t>
      </w:r>
      <w:r w:rsidRPr="001B7A1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используется как наглядный материал во время</w:t>
      </w:r>
      <w:r w:rsidRPr="001B7A17"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1B7A1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рассмотрения тем: «Осень», «Зима», «Зимние забавы» «Весна» «Овощи», «Фрукты», «У кого какие шубки», «Цветная радуга». Можно использовать и в процессе непосредственно образовательной деятельности по формированию элементарных математических представлений (далее - ФЭМП) (счет, фигуры), ознакомлению с миром природы (определение времен года и его характерных признаков, ежедневное определение </w:t>
      </w:r>
      <w:r w:rsidRPr="001B7A1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состояния погоды и </w:t>
      </w:r>
      <w:proofErr w:type="spellStart"/>
      <w:r w:rsidRPr="001B7A1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д.р</w:t>
      </w:r>
      <w:proofErr w:type="spellEnd"/>
      <w:r w:rsidRPr="001B7A1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.); в совместной деятельности воспитателя с дошкольниками и созданных развивающих предметно-пространственных условий для самостоятельной деятельности детей, в организации индивидуальных занятий, а также в режимных моментах.</w:t>
      </w:r>
      <w:r w:rsidRPr="001B7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32D336B" w14:textId="77777777" w:rsidR="001B7A17" w:rsidRPr="001B7A17" w:rsidRDefault="001B7A17" w:rsidP="001B7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A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Интеграция использования </w:t>
      </w:r>
      <w:r w:rsidRPr="001B7A17">
        <w:rPr>
          <w:rFonts w:ascii="Times New Roman" w:eastAsia="Calibri" w:hAnsi="Times New Roman" w:cs="Times New Roman"/>
          <w:color w:val="000000"/>
          <w:sz w:val="24"/>
          <w:szCs w:val="24"/>
        </w:rPr>
        <w:t>авторского панно «Времена года»</w:t>
      </w:r>
      <w:r w:rsidRPr="001B7A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интеграции реализации содержания педагогической работы по </w:t>
      </w:r>
      <w:r w:rsidRPr="001B7A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формированию социально–коммуникативных навыков у детей дошкольного возраста </w:t>
      </w:r>
      <w:r w:rsidRPr="001B7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средствами экологического образования и образовательных областей:</w:t>
      </w:r>
    </w:p>
    <w:p w14:paraId="181A491E" w14:textId="77777777" w:rsidR="001B7A17" w:rsidRPr="001B7A17" w:rsidRDefault="001B7A17" w:rsidP="001B7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1B7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Образовательная область «Социально-коммуникативное развитие»</w:t>
      </w:r>
    </w:p>
    <w:p w14:paraId="4373D50C" w14:textId="77777777" w:rsidR="001B7A17" w:rsidRPr="001B7A17" w:rsidRDefault="001B7A17" w:rsidP="001B7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 формировать первоначальные знания экологически грамотного и безопасного для природы и для самого ребенка поведения;                                                             </w:t>
      </w:r>
    </w:p>
    <w:p w14:paraId="4DC0FC55" w14:textId="77777777" w:rsidR="001B7A17" w:rsidRPr="001B7A17" w:rsidRDefault="001B7A17" w:rsidP="001B7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стимулировать творческую активность детей;</w:t>
      </w:r>
    </w:p>
    <w:p w14:paraId="7F9D33F3" w14:textId="77777777" w:rsidR="001B7A17" w:rsidRPr="001B7A17" w:rsidRDefault="001B7A17" w:rsidP="001B7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воспитывать любовь и заботливое отношение к природе.</w:t>
      </w:r>
    </w:p>
    <w:p w14:paraId="4CDEE0C5" w14:textId="77777777" w:rsidR="001B7A17" w:rsidRPr="001B7A17" w:rsidRDefault="001B7A17" w:rsidP="001B7A17">
      <w:pPr>
        <w:shd w:val="clear" w:color="auto" w:fill="FFFFFF"/>
        <w:spacing w:after="0" w:line="240" w:lineRule="auto"/>
        <w:jc w:val="both"/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</w:pPr>
      <w:bookmarkStart w:id="0" w:name="_Hlk145365267"/>
      <w:r w:rsidRPr="001B7A17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 xml:space="preserve">* усваивать нормы взаимодействия с объектами природы; </w:t>
      </w:r>
    </w:p>
    <w:p w14:paraId="1D61CA33" w14:textId="77777777" w:rsidR="001B7A17" w:rsidRPr="001B7A17" w:rsidRDefault="001B7A17" w:rsidP="001B7A17">
      <w:pPr>
        <w:shd w:val="clear" w:color="auto" w:fill="FFFFFF"/>
        <w:spacing w:after="0" w:line="240" w:lineRule="auto"/>
        <w:jc w:val="both"/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</w:pPr>
      <w:r w:rsidRPr="001B7A17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 xml:space="preserve">* развивать общение и взаимодействие ребенка со взрослыми и сверстниками; </w:t>
      </w:r>
    </w:p>
    <w:p w14:paraId="4B96B7D4" w14:textId="77777777" w:rsidR="001B7A17" w:rsidRPr="001B7A17" w:rsidRDefault="001B7A17" w:rsidP="001B7A17">
      <w:pPr>
        <w:shd w:val="clear" w:color="auto" w:fill="FFFFFF"/>
        <w:spacing w:after="0" w:line="240" w:lineRule="auto"/>
        <w:jc w:val="both"/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</w:pPr>
      <w:r w:rsidRPr="001B7A17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 xml:space="preserve">* становление самостоятельности, целенаправленности и саморегуляции собственных действий; </w:t>
      </w:r>
    </w:p>
    <w:p w14:paraId="70172DC8" w14:textId="77777777" w:rsidR="001B7A17" w:rsidRPr="001B7A17" w:rsidRDefault="001B7A17" w:rsidP="001B7A17">
      <w:pPr>
        <w:shd w:val="clear" w:color="auto" w:fill="FFFFFF"/>
        <w:spacing w:after="0" w:line="240" w:lineRule="auto"/>
        <w:jc w:val="both"/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</w:pPr>
      <w:r w:rsidRPr="001B7A17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 xml:space="preserve">* формировать готовность к совместной деятельности со сверстниками; </w:t>
      </w:r>
    </w:p>
    <w:p w14:paraId="444455D4" w14:textId="77777777" w:rsidR="001B7A17" w:rsidRPr="001B7A17" w:rsidRDefault="001B7A17" w:rsidP="001B7A17">
      <w:pPr>
        <w:shd w:val="clear" w:color="auto" w:fill="FFFFFF"/>
        <w:spacing w:after="0" w:line="240" w:lineRule="auto"/>
        <w:jc w:val="both"/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</w:pPr>
      <w:r w:rsidRPr="001B7A17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 xml:space="preserve">* формировать позитивные установки к различным видам труда и творчества; </w:t>
      </w:r>
    </w:p>
    <w:p w14:paraId="0C9D8FBE" w14:textId="77777777" w:rsidR="001B7A17" w:rsidRPr="001B7A17" w:rsidRDefault="001B7A17" w:rsidP="001B7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B7A17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>*формировать основы безопасного поведения в природе.</w:t>
      </w:r>
      <w:r w:rsidRPr="001B7A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bookmarkEnd w:id="0"/>
    <w:p w14:paraId="13A02AD1" w14:textId="77777777" w:rsidR="001B7A17" w:rsidRPr="001B7A17" w:rsidRDefault="001B7A17" w:rsidP="001B7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Образовательная область «Речевое развитие»</w:t>
      </w:r>
    </w:p>
    <w:p w14:paraId="02974FA6" w14:textId="77777777" w:rsidR="001B7A17" w:rsidRPr="001B7A17" w:rsidRDefault="001B7A17" w:rsidP="001B7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развивать связную речь (умение составлять описательные рассказы по содержанию и его составляющих объектов);                                                                                                                                                          - * обогащать и активизировать словарь по темам «Зима», «Весна», «Осень», «Лето»                                                                                                                     * формировать грамматический строй речи (умение согласовывать существительные с прилагательными, числительными, образовывать существительные множественного числа, форму существительных с уменьшительно-ласкательным суффиксом);</w:t>
      </w:r>
    </w:p>
    <w:p w14:paraId="01D73DDE" w14:textId="77777777" w:rsidR="001B7A17" w:rsidRPr="001B7A17" w:rsidRDefault="001B7A17" w:rsidP="001B7A17">
      <w:pPr>
        <w:shd w:val="clear" w:color="auto" w:fill="FFFFFF"/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  <w:r w:rsidRPr="001B7A17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* формировать навыки владение речью как средством общения и культуры; </w:t>
      </w:r>
    </w:p>
    <w:p w14:paraId="396D27B9" w14:textId="77777777" w:rsidR="001B7A17" w:rsidRPr="001B7A17" w:rsidRDefault="001B7A17" w:rsidP="001B7A17">
      <w:pPr>
        <w:shd w:val="clear" w:color="auto" w:fill="FFFFFF"/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  <w:r w:rsidRPr="001B7A17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* развивать связную, грамматически правильную диалогическую и монологическую речь; </w:t>
      </w:r>
    </w:p>
    <w:p w14:paraId="2B99A5EB" w14:textId="77777777" w:rsidR="001B7A17" w:rsidRPr="001B7A17" w:rsidRDefault="001B7A17" w:rsidP="001B7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A17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* развивать речевое творчество</w:t>
      </w:r>
      <w:r w:rsidRPr="001B7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процессе экологического образования.                       </w:t>
      </w:r>
    </w:p>
    <w:p w14:paraId="407EDFAB" w14:textId="77777777" w:rsidR="001B7A17" w:rsidRPr="001B7A17" w:rsidRDefault="001B7A17" w:rsidP="001B7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Образовательная область «Познавательное развитие»</w:t>
      </w:r>
    </w:p>
    <w:p w14:paraId="5E577EE8" w14:textId="77777777" w:rsidR="001B7A17" w:rsidRPr="001B7A17" w:rsidRDefault="001B7A17" w:rsidP="001B7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B7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ФЭМП:   </w:t>
      </w:r>
      <w:proofErr w:type="gramEnd"/>
      <w:r w:rsidRPr="001B7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* формировать элементарные математические представления: много и один, сравнение равных и неравных групп предметов и т. д.;                                                  </w:t>
      </w:r>
    </w:p>
    <w:p w14:paraId="5DAC77AD" w14:textId="77777777" w:rsidR="001B7A17" w:rsidRPr="001B7A17" w:rsidRDefault="001B7A17" w:rsidP="001B7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Pr="001B7A1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B7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развивать сенсорное восприятие, развивать мелкую моторику, любознательность, развивать ориентирование в пространстве: вверху – внизу, справа – слева; </w:t>
      </w:r>
    </w:p>
    <w:p w14:paraId="3C78092E" w14:textId="77777777" w:rsidR="001B7A17" w:rsidRPr="001B7A17" w:rsidRDefault="001B7A17" w:rsidP="001B7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развивать умение считать и соотносить цифры с количеством предметов;</w:t>
      </w:r>
    </w:p>
    <w:p w14:paraId="640501AD" w14:textId="77777777" w:rsidR="001B7A17" w:rsidRPr="001B7A17" w:rsidRDefault="001B7A17" w:rsidP="001B7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 развивать умения детей зрительно обследовать, сопоставлять формы предметов с шаблонами;                                                                                                             </w:t>
      </w:r>
    </w:p>
    <w:p w14:paraId="2F1E2D21" w14:textId="77777777" w:rsidR="001B7A17" w:rsidRPr="001B7A17" w:rsidRDefault="001B7A17" w:rsidP="001B7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1B7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развивать умения детей группировать предметы по цвету;</w:t>
      </w:r>
    </w:p>
    <w:p w14:paraId="33B61851" w14:textId="77777777" w:rsidR="001B7A17" w:rsidRPr="001B7A17" w:rsidRDefault="001B7A17" w:rsidP="001B7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окружающим миром</w:t>
      </w:r>
    </w:p>
    <w:p w14:paraId="6BCFA048" w14:textId="77777777" w:rsidR="001B7A17" w:rsidRPr="001B7A17" w:rsidRDefault="001B7A17" w:rsidP="001B7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 формировать у детей знания об особенностях времен года, их основных признаках, сменяемости, периодичности и цикличности на примере дерева; </w:t>
      </w:r>
    </w:p>
    <w:p w14:paraId="1744E797" w14:textId="77777777" w:rsidR="001B7A17" w:rsidRPr="001B7A17" w:rsidRDefault="001B7A17" w:rsidP="001B7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расширять и обогащать словарь детей по темам «Времена года», «Птицы», «Зачем нужны деревья?»;</w:t>
      </w:r>
    </w:p>
    <w:p w14:paraId="49754207" w14:textId="77777777" w:rsidR="001B7A17" w:rsidRPr="001B7A17" w:rsidRDefault="001B7A17" w:rsidP="001B7A17">
      <w:pPr>
        <w:shd w:val="clear" w:color="auto" w:fill="FFFFFF"/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  <w:r w:rsidRPr="001B7A17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* развивать интересы детей, любознательность и познавательную мотивацию; </w:t>
      </w:r>
    </w:p>
    <w:p w14:paraId="3272ECE5" w14:textId="77777777" w:rsidR="001B7A17" w:rsidRPr="001B7A17" w:rsidRDefault="001B7A17" w:rsidP="001B7A17">
      <w:pPr>
        <w:shd w:val="clear" w:color="auto" w:fill="FFFFFF"/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  <w:r w:rsidRPr="001B7A17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* формировать навыки общения в процессе познавательной деятельности; </w:t>
      </w:r>
    </w:p>
    <w:p w14:paraId="7DF6EBAC" w14:textId="77777777" w:rsidR="001B7A17" w:rsidRPr="001B7A17" w:rsidRDefault="001B7A17" w:rsidP="001B7A17">
      <w:pPr>
        <w:shd w:val="clear" w:color="auto" w:fill="FFFFFF"/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  <w:r w:rsidRPr="001B7A17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* развивать воображение и творческую активность; </w:t>
      </w:r>
    </w:p>
    <w:p w14:paraId="04BC2790" w14:textId="77777777" w:rsidR="001B7A17" w:rsidRPr="001B7A17" w:rsidRDefault="001B7A17" w:rsidP="001B7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A17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* формировать первичные представления об объектах окружающего мира, о свойствах и отношениях объектов окружающего мира, о планете Земля как общем доме людей, об особенностях ее природы.</w:t>
      </w:r>
      <w:r w:rsidRPr="001B7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1467F60" w14:textId="77777777" w:rsidR="001B7A17" w:rsidRPr="001B7A17" w:rsidRDefault="001B7A17" w:rsidP="001B7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Образовательная область «Художественно-эстетическое развитие»</w:t>
      </w:r>
    </w:p>
    <w:p w14:paraId="48916B54" w14:textId="77777777" w:rsidR="001B7A17" w:rsidRPr="001B7A17" w:rsidRDefault="001B7A17" w:rsidP="001B7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1B7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*</w:t>
      </w:r>
      <w:r w:rsidRPr="001B7A1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создание определенного запаса элементарных эстетических знаний и впечатлений;</w:t>
      </w:r>
    </w:p>
    <w:p w14:paraId="0DCF4D1C" w14:textId="77777777" w:rsidR="001B7A17" w:rsidRPr="001B7A17" w:rsidRDefault="001B7A17" w:rsidP="001B7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1B7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Pr="001B7A1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формирование на основе полученных знаний и развитие способностей художественного и эстетического восприятия;</w:t>
      </w:r>
    </w:p>
    <w:p w14:paraId="64CDEB9C" w14:textId="77777777" w:rsidR="001B7A17" w:rsidRPr="001B7A17" w:rsidRDefault="001B7A17" w:rsidP="001B7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1B7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Pr="001B7A1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формирование у каждого воспитуемого художественно-эстетической творческой способности;</w:t>
      </w:r>
    </w:p>
    <w:p w14:paraId="4AD4A19A" w14:textId="77777777" w:rsidR="001B7A17" w:rsidRPr="001B7A17" w:rsidRDefault="001B7A17" w:rsidP="001B7A17">
      <w:pPr>
        <w:shd w:val="clear" w:color="auto" w:fill="FFFFFF"/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  <w:r w:rsidRPr="001B7A17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*развивать предпосылки ценностно-смыслового восприятия и понимания произведений искусства (словесного, музыкального, изобразительного), мира природы; </w:t>
      </w:r>
    </w:p>
    <w:p w14:paraId="5A487A4B" w14:textId="77777777" w:rsidR="001B7A17" w:rsidRPr="001B7A17" w:rsidRDefault="001B7A17" w:rsidP="001B7A17">
      <w:pPr>
        <w:shd w:val="clear" w:color="auto" w:fill="FFFFFF"/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  <w:r w:rsidRPr="001B7A17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* становление эстетического отношения к окружающему миру; </w:t>
      </w:r>
    </w:p>
    <w:p w14:paraId="298877EC" w14:textId="77777777" w:rsidR="001B7A17" w:rsidRPr="001B7A17" w:rsidRDefault="001B7A17" w:rsidP="001B7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A17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*реализовать самостоятельную творческую деятельность детей (изобразительной, конструктивно-модельной).</w:t>
      </w:r>
      <w:r w:rsidRPr="001B7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36D690E" w14:textId="77777777" w:rsidR="001B7A17" w:rsidRPr="001B7A17" w:rsidRDefault="001B7A17" w:rsidP="001B7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Образовательная область «Физическое развитие»</w:t>
      </w:r>
    </w:p>
    <w:p w14:paraId="47643380" w14:textId="77777777" w:rsidR="001B7A17" w:rsidRPr="001B7A17" w:rsidRDefault="001B7A17" w:rsidP="001B7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 развитие двигательной активности;</w:t>
      </w:r>
    </w:p>
    <w:p w14:paraId="6A188140" w14:textId="77777777" w:rsidR="001B7A17" w:rsidRPr="001B7A17" w:rsidRDefault="001B7A17" w:rsidP="001B7A1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B7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развитие мелкой и крупной моторики;</w:t>
      </w:r>
      <w:r w:rsidRPr="001B7A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49236697" w14:textId="77777777" w:rsidR="001B7A17" w:rsidRPr="001B7A17" w:rsidRDefault="001B7A17" w:rsidP="001B7A1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B7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Pr="001B7A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творческое самовыражение физических упражнений;</w:t>
      </w:r>
    </w:p>
    <w:p w14:paraId="6E238FBC" w14:textId="77777777" w:rsidR="001B7A17" w:rsidRPr="001B7A17" w:rsidRDefault="001B7A17" w:rsidP="001B7A1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B7A1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*</w:t>
      </w:r>
      <w:r w:rsidRPr="001B7A17">
        <w:rPr>
          <w:rFonts w:ascii="Times New Roman" w:eastAsia="+mn-ea" w:hAnsi="Times New Roman" w:cs="Times New Roman"/>
          <w:color w:val="FF0000"/>
          <w:kern w:val="24"/>
          <w:sz w:val="24"/>
          <w:szCs w:val="24"/>
        </w:rPr>
        <w:t xml:space="preserve"> </w:t>
      </w:r>
      <w:r w:rsidRPr="001B7A1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развитие координации крупной и мелкой моторики обеих рук.</w:t>
      </w:r>
    </w:p>
    <w:p w14:paraId="654E1A2D" w14:textId="77777777" w:rsidR="001B7A17" w:rsidRPr="001B7A17" w:rsidRDefault="001B7A17" w:rsidP="001B7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*формировать двигательный опыт ребенка в различных видах </w:t>
      </w:r>
      <w:proofErr w:type="gramStart"/>
      <w:r w:rsidRPr="001B7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</w:t>
      </w:r>
      <w:proofErr w:type="gramEnd"/>
      <w:r w:rsidRPr="001B7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обеспечивающих экологическое образование и развитие социально-коммуникативных навыков. </w:t>
      </w:r>
    </w:p>
    <w:p w14:paraId="004F2C5C" w14:textId="77777777" w:rsidR="001B7A17" w:rsidRPr="001B7A17" w:rsidRDefault="001B7A17" w:rsidP="001B7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 воспитывать нравственно-волевые качества в процессе ознакомления </w:t>
      </w:r>
      <w:proofErr w:type="gramStart"/>
      <w:r w:rsidRPr="001B7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 природой</w:t>
      </w:r>
      <w:proofErr w:type="gramEnd"/>
      <w:r w:rsidRPr="001B7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14:paraId="78656A22" w14:textId="77777777" w:rsidR="001B7A17" w:rsidRPr="001B7A17" w:rsidRDefault="001B7A17" w:rsidP="001B7A1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B7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Pr="001B7A1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приобщать к здоровому образу жизни и активному отдыху в контексте интеграции содержания развития социально-коммуникативных навыков и ознакомлению с окружающей природой. </w:t>
      </w:r>
    </w:p>
    <w:p w14:paraId="65A59AB4" w14:textId="77777777" w:rsidR="001B7A17" w:rsidRPr="001B7A17" w:rsidRDefault="001B7A17" w:rsidP="001B7A1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B7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1B7A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Развитие психических процессов</w:t>
      </w:r>
    </w:p>
    <w:p w14:paraId="1D2CD976" w14:textId="77777777" w:rsidR="001B7A17" w:rsidRPr="001B7A17" w:rsidRDefault="001B7A17" w:rsidP="001B7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 развивать внимание, память, мышления;  </w:t>
      </w:r>
    </w:p>
    <w:p w14:paraId="5C9F5730" w14:textId="77777777" w:rsidR="001B7A17" w:rsidRPr="001B7A17" w:rsidRDefault="001B7A17" w:rsidP="001B7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развитье эмоционально-волевой сферу дошкольников, эмпатию;</w:t>
      </w:r>
    </w:p>
    <w:p w14:paraId="67E0A5AD" w14:textId="77777777" w:rsidR="001B7A17" w:rsidRPr="001B7A17" w:rsidRDefault="001B7A17" w:rsidP="001B7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*развивать мелкую моторику </w:t>
      </w:r>
    </w:p>
    <w:p w14:paraId="3040C480" w14:textId="77777777" w:rsidR="001B7A17" w:rsidRPr="001B7A17" w:rsidRDefault="001B7A17" w:rsidP="001B7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педагогической работе в контексте приоритетного профессионального направления </w:t>
      </w:r>
      <w:r w:rsidRPr="001B7A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«Формирование социально–коммуникативных навыков у детей дошкольного возраста </w:t>
      </w:r>
      <w:r w:rsidRPr="001B7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средствами экологического образования» использую природоохранные акции, которые являются оптимальной формой работы с детьми при развитии у них представлений о взаимосвязи человека с природой и формирования социально-коммуникативных навыков. Выбор данной формы работы обусловлен рядом причин акции: </w:t>
      </w:r>
    </w:p>
    <w:p w14:paraId="3FBF367F" w14:textId="77777777" w:rsidR="001B7A17" w:rsidRPr="001B7A17" w:rsidRDefault="001B7A17" w:rsidP="001B7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направлены на формирование активной жизненной позиции,</w:t>
      </w:r>
    </w:p>
    <w:p w14:paraId="259A715E" w14:textId="77777777" w:rsidR="001B7A17" w:rsidRPr="001B7A17" w:rsidRDefault="001B7A17" w:rsidP="001B7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помогают подвести понимание ребенка в том, что от каждого человека, в том числе и от него зависит состояние окружающей нас среды, </w:t>
      </w:r>
    </w:p>
    <w:p w14:paraId="30FBE4B6" w14:textId="77777777" w:rsidR="001B7A17" w:rsidRPr="001B7A17" w:rsidRDefault="001B7A17" w:rsidP="001B7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любой человек способен изменить в лучшую сторону свое окружение; </w:t>
      </w:r>
    </w:p>
    <w:p w14:paraId="4A81F17C" w14:textId="77777777" w:rsidR="001B7A17" w:rsidRPr="001B7A17" w:rsidRDefault="001B7A17" w:rsidP="001B7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позволяют добиться не механического запоминания правил поведения в природе и воспроизведения знаний, а трансформацию знаний в отношение. </w:t>
      </w:r>
    </w:p>
    <w:p w14:paraId="7619F3F1" w14:textId="77777777" w:rsidR="001B7A17" w:rsidRPr="001B7A17" w:rsidRDefault="001B7A17" w:rsidP="001B7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организуемые природоохранные акции включены все участники педагогического процесса педагоги, дошкольники, родители (законные представители) дошкольников.</w:t>
      </w:r>
    </w:p>
    <w:p w14:paraId="5CB052D8" w14:textId="77777777" w:rsidR="001B7A17" w:rsidRPr="001B7A17" w:rsidRDefault="001B7A17" w:rsidP="001B7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педагогическом взаимодействии с родителями воспитанников группы использую разнообразные формы, методы и приемы: </w:t>
      </w:r>
    </w:p>
    <w:p w14:paraId="736710B1" w14:textId="77777777" w:rsidR="001B7A17" w:rsidRPr="001B7A17" w:rsidRDefault="001B7A17" w:rsidP="001B7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родительское собрание в форме игры «Счастливый случай», </w:t>
      </w:r>
    </w:p>
    <w:p w14:paraId="53F8498A" w14:textId="77777777" w:rsidR="001B7A17" w:rsidRPr="001B7A17" w:rsidRDefault="001B7A17" w:rsidP="001B7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совместные праздники и развлечения: КВН «Знай, люби и открывай природу», викторина «Что, где, когда», </w:t>
      </w:r>
    </w:p>
    <w:p w14:paraId="772A1B0E" w14:textId="77777777" w:rsidR="001B7A17" w:rsidRPr="001B7A17" w:rsidRDefault="001B7A17" w:rsidP="001B7A17">
      <w:p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  <w:color w:val="000000"/>
        </w:rPr>
      </w:pPr>
      <w:r w:rsidRPr="001B7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акции - </w:t>
      </w:r>
      <w:r w:rsidRPr="001B7A17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Pr="001B7A17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Батарейки сдавайтесь</w:t>
      </w:r>
      <w:r w:rsidRPr="001B7A17">
        <w:rPr>
          <w:rFonts w:ascii="Times New Roman" w:eastAsia="Calibri" w:hAnsi="Times New Roman" w:cs="Times New Roman"/>
          <w:color w:val="000000"/>
          <w:sz w:val="24"/>
          <w:szCs w:val="24"/>
        </w:rPr>
        <w:t>»,</w:t>
      </w:r>
      <w:r w:rsidRPr="001B7A17">
        <w:rPr>
          <w:rFonts w:ascii="Calibri" w:eastAsia="Calibri" w:hAnsi="Calibri" w:cs="Times New Roman"/>
          <w:color w:val="000000"/>
        </w:rPr>
        <w:t xml:space="preserve"> «</w:t>
      </w:r>
      <w:r w:rsidRPr="001B7A17">
        <w:rPr>
          <w:rFonts w:ascii="Times New Roman" w:eastAsia="Calibri" w:hAnsi="Times New Roman" w:cs="Times New Roman"/>
          <w:color w:val="000000"/>
          <w:sz w:val="24"/>
          <w:szCs w:val="24"/>
        </w:rPr>
        <w:t>Сдай макулатуру- спаси дерево!</w:t>
      </w:r>
      <w:r w:rsidRPr="001B7A17">
        <w:rPr>
          <w:rFonts w:ascii="Calibri" w:eastAsia="Calibri" w:hAnsi="Calibri" w:cs="Times New Roman"/>
          <w:color w:val="000000"/>
        </w:rPr>
        <w:t>»,</w:t>
      </w:r>
    </w:p>
    <w:p w14:paraId="255CE5D1" w14:textId="77777777" w:rsidR="001B7A17" w:rsidRPr="001B7A17" w:rsidRDefault="001B7A17" w:rsidP="001B7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конкурсы и выставки - </w:t>
      </w:r>
      <w:r w:rsidRPr="001B7A17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Pr="001B7A17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Чистая планета</w:t>
      </w:r>
      <w:r w:rsidRPr="001B7A17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Pr="001B7A17">
        <w:rPr>
          <w:rFonts w:ascii="Calibri" w:eastAsia="Calibri" w:hAnsi="Calibri" w:cs="Times New Roman"/>
          <w:color w:val="000000"/>
        </w:rPr>
        <w:t>,</w:t>
      </w:r>
      <w:r w:rsidRPr="001B7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7E954F8" w14:textId="77777777" w:rsidR="001B7A17" w:rsidRPr="001B7A17" w:rsidRDefault="001B7A17" w:rsidP="001B7A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консультации - </w:t>
      </w:r>
      <w:bookmarkStart w:id="1" w:name="_Hlk145356926"/>
      <w:r w:rsidRPr="001B7A17">
        <w:rPr>
          <w:rFonts w:ascii="Calibri" w:eastAsia="Calibri" w:hAnsi="Calibri" w:cs="Times New Roman"/>
          <w:color w:val="000000"/>
        </w:rPr>
        <w:t>«</w:t>
      </w:r>
      <w:r w:rsidRPr="001B7A17">
        <w:rPr>
          <w:rFonts w:ascii="Times New Roman" w:eastAsia="Calibri" w:hAnsi="Times New Roman" w:cs="Times New Roman"/>
          <w:color w:val="000000"/>
          <w:sz w:val="24"/>
          <w:szCs w:val="24"/>
        </w:rPr>
        <w:t>Воспитание у детей экологической культуры</w:t>
      </w:r>
      <w:r w:rsidRPr="001B7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r w:rsidRPr="001B7A17">
        <w:rPr>
          <w:rFonts w:ascii="Times New Roman" w:eastAsia="Calibri" w:hAnsi="Times New Roman" w:cs="Times New Roman"/>
          <w:color w:val="000000"/>
          <w:sz w:val="24"/>
          <w:szCs w:val="24"/>
        </w:rPr>
        <w:t>Воспитание экологической культуры у детей старшего дошкольного возраста», «</w:t>
      </w:r>
      <w:r w:rsidRPr="001B7A1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Дошкольник и экология».</w:t>
      </w:r>
    </w:p>
    <w:bookmarkEnd w:id="1"/>
    <w:p w14:paraId="4D6DAA53" w14:textId="77777777" w:rsidR="001B7A17" w:rsidRPr="001B7A17" w:rsidRDefault="001B7A17" w:rsidP="001B7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1B7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беседы- </w:t>
      </w:r>
      <w:r w:rsidRPr="001B7A17">
        <w:rPr>
          <w:rFonts w:ascii="Calibri" w:eastAsia="Calibri" w:hAnsi="Calibri" w:cs="Times New Roman"/>
          <w:color w:val="000000"/>
        </w:rPr>
        <w:t>«</w:t>
      </w:r>
      <w:r w:rsidRPr="001B7A17">
        <w:rPr>
          <w:rFonts w:ascii="Times New Roman" w:eastAsia="Calibri" w:hAnsi="Times New Roman" w:cs="Times New Roman"/>
          <w:color w:val="000000"/>
          <w:sz w:val="24"/>
          <w:szCs w:val="24"/>
        </w:rPr>
        <w:t>Зеленый росток</w:t>
      </w:r>
      <w:r w:rsidRPr="001B7A17">
        <w:rPr>
          <w:rFonts w:ascii="Calibri" w:eastAsia="Calibri" w:hAnsi="Calibri" w:cs="Times New Roman"/>
          <w:color w:val="000000"/>
          <w:sz w:val="24"/>
          <w:szCs w:val="24"/>
        </w:rPr>
        <w:t>», «</w:t>
      </w:r>
      <w:r w:rsidRPr="001B7A17">
        <w:rPr>
          <w:rFonts w:ascii="Times New Roman" w:eastAsia="Calibri" w:hAnsi="Times New Roman" w:cs="Times New Roman"/>
          <w:color w:val="000000"/>
          <w:sz w:val="24"/>
          <w:szCs w:val="24"/>
        </w:rPr>
        <w:t>Береги лес</w:t>
      </w:r>
      <w:r w:rsidRPr="001B7A17">
        <w:rPr>
          <w:rFonts w:ascii="Calibri" w:eastAsia="Calibri" w:hAnsi="Calibri" w:cs="Times New Roman"/>
          <w:color w:val="000000"/>
        </w:rPr>
        <w:t>».</w:t>
      </w:r>
    </w:p>
    <w:p w14:paraId="1201EDA3" w14:textId="77777777" w:rsidR="00055EF5" w:rsidRDefault="00055EF5"/>
    <w:sectPr w:rsidR="00055EF5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92A69" w14:textId="77777777" w:rsidR="00410D47" w:rsidRDefault="00410D47" w:rsidP="00E10FA9">
      <w:pPr>
        <w:spacing w:after="0" w:line="240" w:lineRule="auto"/>
      </w:pPr>
      <w:r>
        <w:separator/>
      </w:r>
    </w:p>
  </w:endnote>
  <w:endnote w:type="continuationSeparator" w:id="0">
    <w:p w14:paraId="2D38C8FF" w14:textId="77777777" w:rsidR="00410D47" w:rsidRDefault="00410D47" w:rsidP="00E10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7173139"/>
      <w:docPartObj>
        <w:docPartGallery w:val="Page Numbers (Bottom of Page)"/>
        <w:docPartUnique/>
      </w:docPartObj>
    </w:sdtPr>
    <w:sdtContent>
      <w:p w14:paraId="6E5EA65D" w14:textId="566DC36B" w:rsidR="00E10FA9" w:rsidRDefault="00E10FA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14A289" w14:textId="77777777" w:rsidR="00E10FA9" w:rsidRDefault="00E10FA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01CB0" w14:textId="77777777" w:rsidR="00410D47" w:rsidRDefault="00410D47" w:rsidP="00E10FA9">
      <w:pPr>
        <w:spacing w:after="0" w:line="240" w:lineRule="auto"/>
      </w:pPr>
      <w:r>
        <w:separator/>
      </w:r>
    </w:p>
  </w:footnote>
  <w:footnote w:type="continuationSeparator" w:id="0">
    <w:p w14:paraId="2ED1D296" w14:textId="77777777" w:rsidR="00410D47" w:rsidRDefault="00410D47" w:rsidP="00E10F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EF5"/>
    <w:rsid w:val="00055EF5"/>
    <w:rsid w:val="001B7A17"/>
    <w:rsid w:val="00410D47"/>
    <w:rsid w:val="00E1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C124A"/>
  <w15:chartTrackingRefBased/>
  <w15:docId w15:val="{B7E51903-4247-48E1-B86E-2C4DB7793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0FA9"/>
  </w:style>
  <w:style w:type="paragraph" w:styleId="a5">
    <w:name w:val="footer"/>
    <w:basedOn w:val="a"/>
    <w:link w:val="a6"/>
    <w:uiPriority w:val="99"/>
    <w:unhideWhenUsed/>
    <w:rsid w:val="00E10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0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1639</Words>
  <Characters>9344</Characters>
  <Application>Microsoft Office Word</Application>
  <DocSecurity>0</DocSecurity>
  <Lines>77</Lines>
  <Paragraphs>21</Paragraphs>
  <ScaleCrop>false</ScaleCrop>
  <Company/>
  <LinksUpToDate>false</LinksUpToDate>
  <CharactersWithSpaces>10962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2023-09-18T15:43:00Z</dcterms:created>
  <dcterms:modified xsi:type="dcterms:W3CDTF">2023-09-18T16:11:00Z</dcterms:modified>
</cp:coreProperties>
</file>